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苏颂与契丹史研究  河北平泉苏颂研究会成立大会论文集</w:t>
      </w:r>
    </w:p>
    <w:p>
      <w:r>
        <w:rPr>
          <w:rFonts w:ascii="宋体" w:hAnsi="宋体" w:eastAsia="宋体"/>
          <w:sz w:val="24"/>
        </w:rPr>
        <w:t>张秀夫，王恩山主编；王翠琴，李青松，刘子龙，吴宝泉副主编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苏颂与契丹史研究  河北平泉苏颂研究会成立大会论文集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张秀夫，王恩山主编；王翠琴，李青松，刘子龙，吴宝泉副主编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本书出售、求购地址：https://www.jiaokey.com/book/detail/14095955.html</w:t>
      </w:r>
    </w:p>
    <w:p>
      <w:r>
        <w:t>更多相关图书推荐：https://www.jiaokey.com</w:t>
      </w:r>
    </w:p>
    <w:p>
      <w:r>
        <w:t>张秀夫，王恩山主编；王翠琴，李青松，刘子龙，吴宝泉副主编 其他作品：https://www.jiaokey.com/tag/张秀夫，王恩山主编；王翠琴，李青松，刘子龙，吴宝泉副主编.html</w:t>
      </w:r>
    </w:p>
    <w:p>
      <w:r>
        <w:t>关键词搜索：https://www.jiaokey.com/tag/苏颂与契丹史研究  河北平泉苏颂研究会成立大会论文集.html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