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我国文化事业财政投入研究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我国文化事业财政投入研究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本书出售、求购地址：https://www.jiaokey.com/book/detail/14096629.html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关键词搜索：https://www.jiaokey.com/tag/我国文化事业财政投入研究.html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