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穿越历史聊经济  从周赧王到隋文帝</w:t>
      </w:r>
    </w:p>
    <w:p>
      <w:r>
        <w:rPr>
          <w:rFonts w:ascii="宋体" w:hAnsi="宋体" w:eastAsia="宋体"/>
          <w:sz w:val="24"/>
        </w:rPr>
        <w:t>汪凌燕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穿越历史聊经济  从周赧王到隋文帝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本书出售、求购地址：https://www.jiaokey.com/book/detail/14097280.html</w:t>
      </w:r>
    </w:p>
    <w:p>
      <w:r>
        <w:t>更多相关图书推荐：https://www.jiaokey.com</w:t>
      </w:r>
    </w:p>
    <w:p>
      <w:r>
        <w:t>汪凌燕 其他作品：https://www.jiaokey.com/tag/汪凌燕.html</w:t>
      </w:r>
    </w:p>
    <w:p>
      <w:r>
        <w:t>关键词搜索：https://www.jiaokey.com/tag/穿越历史聊经济  从周赧王到隋文帝.html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