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近代史的堕落晚清北洋卷  刘仲敬点评近现代人物</w:t>
      </w:r>
    </w:p>
    <w:p>
      <w:r>
        <w:rPr>
          <w:rFonts w:ascii="宋体" w:hAnsi="宋体" w:eastAsia="宋体"/>
          <w:sz w:val="24"/>
        </w:rPr>
        <w:t>刘仲敬著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近代史的堕落晚清北洋卷  刘仲敬点评近现代人物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本书出售、求购地址：https://www.jiaokey.com/book/detail/14100643.html</w:t>
      </w:r>
    </w:p>
    <w:p>
      <w:r>
        <w:t>更多相关图书推荐：https://www.jiaokey.com</w:t>
      </w:r>
    </w:p>
    <w:p>
      <w:r>
        <w:t>刘仲敬著 其他作品：https://www.jiaokey.com/tag/刘仲敬著.html</w:t>
      </w:r>
    </w:p>
    <w:p>
      <w:r>
        <w:t>八旗文化 出版图书：https://www.jiaokey.com/tag/八旗文化.html</w:t>
      </w:r>
    </w:p>
    <w:p>
      <w:r>
        <w:t>关键词搜索：https://www.jiaokey.com/tag/近代史的堕落晚清北洋卷  刘仲敬点评近现代人物.html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