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高校德育工作科学化的探索与实践</w:t>
      </w:r>
    </w:p>
    <w:p>
      <w:r>
        <w:rPr>
          <w:rFonts w:ascii="宋体" w:hAnsi="宋体" w:eastAsia="宋体"/>
          <w:sz w:val="24"/>
        </w:rPr>
        <w:t>冯世勇主编；卢少华，解廷民，高晓光，张永然副主编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高校德育工作科学化的探索与实践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冯世勇主编；卢少华，解廷民，高晓光，张永然副主编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本书出售、求购地址：https://www.jiaokey.com/book/detail/14101400.html</w:t>
      </w:r>
    </w:p>
    <w:p>
      <w:r>
        <w:t>更多相关图书推荐：https://www.jiaokey.com</w:t>
      </w:r>
    </w:p>
    <w:p>
      <w:r>
        <w:t>冯世勇主编；卢少华，解廷民，高晓光，张永然副主编 其他作品：https://www.jiaokey.com/tag/冯世勇主编；卢少华，解廷民，高晓光，张永然副主编.html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关键词搜索：https://www.jiaokey.com/tag/高校德育工作科学化的探索与实践.html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