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交际中的人际关系仪式群内仪式互动研究  中文导读注释版＝RELATIONAL RITUALS AND COMMUNICATION RITUAL INTERACTION IN GROUPS</w:t>
      </w:r>
    </w:p>
    <w:p>
      <w:r>
        <w:rPr>
          <w:rFonts w:ascii="宋体" w:hAnsi="宋体" w:eastAsia="宋体"/>
          <w:sz w:val="24"/>
        </w:rPr>
        <w:t>（匈）丹尼尔·卡达尔著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交际中的人际关系仪式群内仪式互动研究  中文导读注释版＝RELATIONAL RITUALS AND COMMUNICATION RITUAL INTERACTION IN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（匈）丹尼尔·卡达尔著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本书出售、求购地址：https://www.jiaokey.com/book/detail/14101833.html</w:t>
      </w:r>
    </w:p>
    <w:p>
      <w:r>
        <w:t>更多相关图书推荐：https://www.jiaokey.com</w:t>
      </w:r>
    </w:p>
    <w:p>
      <w:r>
        <w:t>（匈）丹尼尔·卡达尔著 其他作品：https://www.jiaokey.com/tag/（匈）丹尼尔·卡达尔著.html</w:t>
      </w:r>
    </w:p>
    <w:p>
      <w:r>
        <w:t>关键词搜索：https://www.jiaokey.com/tag/交际中的人际关系仪式群内仪式互动研究  中文导读注释版＝RELATIONAL RITUALS AND COMMUNICATION RITUAL INTERACTION IN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