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观光科系学生必读  参加高普考试必备  观光行政与法规</w:t>
      </w:r>
    </w:p>
    <w:p>
      <w:r>
        <w:rPr>
          <w:rFonts w:ascii="宋体" w:hAnsi="宋体" w:eastAsia="宋体"/>
          <w:sz w:val="24"/>
        </w:rPr>
        <w:t>许雅智著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观光科系学生必读  参加高普考试必备  观光行政与法规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许雅智著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本书出售、求购地址：https://www.jiaokey.com/book/detail/14110950.html</w:t>
      </w:r>
    </w:p>
    <w:p>
      <w:r>
        <w:t>更多相关图书推荐：https://www.jiaokey.com</w:t>
      </w:r>
    </w:p>
    <w:p>
      <w:r>
        <w:t>许雅智著 其他作品：https://www.jiaokey.com/tag/许雅智著.html</w:t>
      </w:r>
    </w:p>
    <w:p>
      <w:r>
        <w:t>星光出版社 出版图书：https://www.jiaokey.com/tag/星光出版社.html</w:t>
      </w:r>
    </w:p>
    <w:p>
      <w:r>
        <w:t>关键词搜索：https://www.jiaokey.com/tag/观光科系学生必读  参加高普考试必备  观光行政与法规.html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