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镜志晨钟  营口市组织系统2011年度荐文精选汇编</w:t>
      </w:r>
    </w:p>
    <w:p>
      <w:r>
        <w:rPr>
          <w:rFonts w:ascii="宋体" w:hAnsi="宋体" w:eastAsia="宋体"/>
          <w:sz w:val="24"/>
        </w:rPr>
        <w:t>中共营口市委组织部编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镜志晨钟  营口市组织系统2011年度荐文精选汇编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中共营口市委组织部编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中共营口市委组织部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本书出售、求购地址：https://www.jiaokey.com/book/detail/14124885.html</w:t>
      </w:r>
    </w:p>
    <w:p>
      <w:r>
        <w:t>更多相关图书推荐：https://www.jiaokey.com</w:t>
      </w:r>
    </w:p>
    <w:p>
      <w:r>
        <w:t>中共营口市委组织部编 其他作品：https://www.jiaokey.com/tag/中共营口市委组织部编.html</w:t>
      </w:r>
    </w:p>
    <w:p>
      <w:r>
        <w:t>中共营口市委组织部 出版图书：https://www.jiaokey.com/tag/中共营口市委组织部.html</w:t>
      </w:r>
    </w:p>
    <w:p>
      <w:r>
        <w:t>关键词搜索：https://www.jiaokey.com/tag/镜志晨钟  营口市组织系统2011年度荐文精选汇编.html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