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书名：纸上谈兵的胜算  广告文案的写作理论与方法</w:t>
      </w:r>
    </w:p>
    <w:p>
      <w:r>
        <w:t>作者：杜军著</w:t>
      </w:r>
    </w:p>
    <w:p>
      <w:r>
        <w:t>出版社：长春：吉林人民出版社</w:t>
      </w:r>
    </w:p>
    <w:p>
      <w:r>
        <w:t>出版日期：2014.07</w:t>
      </w:r>
    </w:p>
    <w:p>
      <w:r>
        <w:t>总页数：375</w:t>
      </w:r>
    </w:p>
    <w:p>
      <w:r>
        <w:t>更多请访问教客网: www.jiaokey.com</w:t>
      </w:r>
    </w:p>
    <w:p>
      <w:r>
        <w:t>纸上谈兵的胜算  广告文案的写作理论与方法 评论地址：https://www.jiaokey.com/book/detail/14125797.html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