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书名：我国未成年人犯罪的基本状况和治理对策</w:t>
      </w:r>
    </w:p>
    <w:p>
      <w:r>
        <w:t>作者：张良驯，郭开元主编</w:t>
      </w:r>
    </w:p>
    <w:p>
      <w:r>
        <w:t>出版社：北京：中国青年出版社</w:t>
      </w:r>
    </w:p>
    <w:p>
      <w:r>
        <w:t>出版日期：2015.12</w:t>
      </w:r>
    </w:p>
    <w:p>
      <w:r>
        <w:t>总页数：323</w:t>
      </w:r>
    </w:p>
    <w:p>
      <w:r>
        <w:t>更多请访问教客网: www.jiaokey.com</w:t>
      </w:r>
    </w:p>
    <w:p>
      <w:r>
        <w:t>我国未成年人犯罪的基本状况和治理对策 评论地址：https://www.jiaokey.com/book/detail/14127862.html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