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信息网络与高新技术法律前沿  第10卷</w:t>
      </w:r>
    </w:p>
    <w:p>
      <w:r>
        <w:rPr>
          <w:rFonts w:ascii="宋体" w:hAnsi="宋体" w:eastAsia="宋体"/>
          <w:sz w:val="24"/>
        </w:rPr>
        <w:t>中华全国律师协会信息网络与高新技术专业委员会组织编写；寿步，俞卫锋主编；陈巍，何放，翟淼副主编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信息网络与高新技术法律前沿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中华全国律师协会信息网络与高新技术专业委员会组织编写；寿步，俞卫锋主编；陈巍，何放，翟淼副主编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本书出售、求购地址：https://www.jiaokey.com/book/detail/14138299.html</w:t>
      </w:r>
    </w:p>
    <w:p>
      <w:r>
        <w:t>更多相关图书推荐：https://www.jiaokey.com</w:t>
      </w:r>
    </w:p>
    <w:p>
      <w:r>
        <w:t>中华全国律师协会信息网络与高新技术专业委员会组织编写；寿步，俞卫锋主编；陈巍，何放，翟淼副主编 其他作品：https://www.jiaokey.com/tag/中华全国律师协会信息网络与高新技术专业委员会组织编写；寿步，俞卫锋主编；陈巍，何放，翟淼副主编.html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关键词搜索：https://www.jiaokey.com/tag/信息网络与高新技术法律前沿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