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广东省各县（市）资料汇编  顺德县基本情况</w:t>
      </w:r>
    </w:p>
    <w:p>
      <w:r>
        <w:rPr>
          <w:rFonts w:ascii="宋体" w:hAnsi="宋体" w:eastAsia="宋体"/>
          <w:sz w:val="24"/>
        </w:rPr>
        <w:t>中共顺德县委办公室南方日报资料室合编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广东省各县（市）资料汇编  顺德县基本情况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中共顺德县委办公室南方日报资料室合编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本书出售、求购地址：https://www.jiaokey.com/book/detail/14149124.html</w:t>
      </w:r>
    </w:p>
    <w:p>
      <w:r>
        <w:t>更多相关图书推荐：https://www.jiaokey.com</w:t>
      </w:r>
    </w:p>
    <w:p>
      <w:r>
        <w:t>中共顺德县委办公室南方日报资料室合编 其他作品：https://www.jiaokey.com/tag/中共顺德县委办公室南方日报资料室合编.html</w:t>
      </w:r>
    </w:p>
    <w:p>
      <w:r>
        <w:t>关键词搜索：https://www.jiaokey.com/tag/广东省各县（市）资料汇编  顺德县基本情况.html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