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第11卷  文才与悲怆的交响  960年1279年的中国故事  下</w:t>
      </w:r>
    </w:p>
    <w:p>
      <w:r>
        <w:t>作者：程郁，张和声著</w:t>
      </w:r>
    </w:p>
    <w:p>
      <w:r>
        <w:t>出版社：上海：上海文化出版社</w:t>
      </w:r>
    </w:p>
    <w:p>
      <w:r>
        <w:t>出版日期：2016</w:t>
      </w:r>
    </w:p>
    <w:p>
      <w:r>
        <w:t>总页数：299</w:t>
      </w:r>
    </w:p>
    <w:p>
      <w:r>
        <w:t>更多请访问教客网: www.jiaokey.com</w:t>
      </w:r>
    </w:p>
    <w:p>
      <w:r>
        <w:t>话说中国  第11卷  文才与悲怆的交响  960年1279年的中国故事  下 评论地址：https://www.jiaokey.com/book/detail/14153984.html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