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书名：跨越美术联考·优+解决方案  色彩静物</w:t>
      </w:r>
    </w:p>
    <w:p>
      <w:r>
        <w:t>作者：韩枫编</w:t>
      </w:r>
    </w:p>
    <w:p>
      <w:r>
        <w:t>出版社：长春：吉林美术出版社</w:t>
      </w:r>
    </w:p>
    <w:p>
      <w:r>
        <w:t>出版日期：2007.07</w:t>
      </w:r>
    </w:p>
    <w:p>
      <w:r>
        <w:t>总页数：25</w:t>
      </w:r>
    </w:p>
    <w:p>
      <w:r>
        <w:t>更多请访问教客网: www.jiaokey.com</w:t>
      </w:r>
    </w:p>
    <w:p>
      <w:r>
        <w:t>跨越美术联考·优+解决方案  色彩静物 评论地址：https://www.jiaokey.com/book/detail/14159095.html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