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书名：刘晏  大唐财相和他的国富论</w:t>
      </w:r>
    </w:p>
    <w:p>
      <w:r>
        <w:t>作者：余耀华著</w:t>
      </w:r>
    </w:p>
    <w:p>
      <w:r>
        <w:t>出版社：北京：华文出版社</w:t>
      </w:r>
    </w:p>
    <w:p>
      <w:r>
        <w:t>出版日期：2017.03</w:t>
      </w:r>
    </w:p>
    <w:p>
      <w:r>
        <w:t>总页数：388</w:t>
      </w:r>
    </w:p>
    <w:p>
      <w:r>
        <w:t>更多请访问教客网: www.jiaokey.com</w:t>
      </w:r>
    </w:p>
    <w:p>
      <w:r>
        <w:t>刘晏  大唐财相和他的国富论 评论地址：https://www.jiaokey.com/book/detail/14173176.html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