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书名：服装构成原理</w:t>
      </w:r>
    </w:p>
    <w:p>
      <w:r>
        <w:t>作者：袁惠芬，陈明艳主编；邓咏梅，张秋霞，储长流副主编</w:t>
      </w:r>
    </w:p>
    <w:p>
      <w:r>
        <w:t>出版社：北京：北京理工大学出版社</w:t>
      </w:r>
    </w:p>
    <w:p>
      <w:r>
        <w:t>出版日期：2016.04</w:t>
      </w:r>
    </w:p>
    <w:p>
      <w:r>
        <w:t>总页数：272</w:t>
      </w:r>
    </w:p>
    <w:p>
      <w:r>
        <w:t>更多请访问教客网: www.jiaokey.com</w:t>
      </w:r>
    </w:p>
    <w:p>
      <w:r>
        <w:t>服装构成原理 评论地址：https://www.jiaokey.com/book/detail/14174172.html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