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书名：巫峡春秋</w:t>
      </w:r>
    </w:p>
    <w:p>
      <w:r>
        <w:t>作者：邓元良主编；中共巫山县委党史研究室，中共巫山县委老干部局编</w:t>
      </w:r>
    </w:p>
    <w:p>
      <w:r>
        <w:t>出版社：贵阳：贵州人民出版社</w:t>
      </w:r>
    </w:p>
    <w:p>
      <w:r>
        <w:t>出版日期：2003.02</w:t>
      </w:r>
    </w:p>
    <w:p>
      <w:r>
        <w:t>总页数：216</w:t>
      </w:r>
    </w:p>
    <w:p>
      <w:r>
        <w:t>更多请访问教客网: www.jiaokey.com</w:t>
      </w:r>
    </w:p>
    <w:p>
      <w:r>
        <w:t>巫峡春秋 评论地址：https://www.jiaokey.com/book/detail/14175567.html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