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书名：文学家</w:t>
      </w:r>
    </w:p>
    <w:p>
      <w:r>
        <w:t>作者：姜晓云，赵泽生编著</w:t>
      </w:r>
    </w:p>
    <w:p>
      <w:r>
        <w:t>出版社：昆明：晨光出版社</w:t>
      </w:r>
    </w:p>
    <w:p>
      <w:r>
        <w:t>出版日期：1995</w:t>
      </w:r>
    </w:p>
    <w:p>
      <w:r>
        <w:t>总页数：555</w:t>
      </w:r>
    </w:p>
    <w:p>
      <w:r>
        <w:t>更多请访问教客网: www.jiaokey.com</w:t>
      </w:r>
    </w:p>
    <w:p>
      <w:r>
        <w:t>文学家 评论地址：https://www.jiaokey.com/book/detail/14179308.html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