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书名：高水平行业特色大学拔尖创新人才培养的探索与实践  2011  上</w:t>
      </w:r>
    </w:p>
    <w:p>
      <w:r>
        <w:t>作者：张星臣主编；李长春副主编</w:t>
      </w:r>
    </w:p>
    <w:p>
      <w:r>
        <w:t>出版社：北京：北京交通大学出版社</w:t>
      </w:r>
    </w:p>
    <w:p>
      <w:r>
        <w:t>出版日期：2012</w:t>
      </w:r>
    </w:p>
    <w:p>
      <w:r>
        <w:t>总页数：493</w:t>
      </w:r>
    </w:p>
    <w:p>
      <w:r>
        <w:t>更多请访问教客网: www.jiaokey.com</w:t>
      </w:r>
    </w:p>
    <w:p>
      <w:r>
        <w:t>高水平行业特色大学拔尖创新人才培养的探索与实践  2011  上 评论地址：https://www.jiaokey.com/book/detail/14188720.html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