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北京体育产业年鉴2012</w:t>
      </w:r>
    </w:p>
    <w:p>
      <w:r>
        <w:rPr>
          <w:rFonts w:ascii="宋体" w:hAnsi="宋体" w:eastAsia="宋体"/>
          <w:sz w:val="24"/>
        </w:rPr>
        <w:t>北京体育休闲产业协会著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北京体育产业年鉴2012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北京体育休闲产业协会著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本书出售、求购地址：https://www.jiaokey.com/book/detail/14190815.html</w:t>
      </w:r>
    </w:p>
    <w:p>
      <w:r>
        <w:t>更多相关图书推荐：https://www.jiaokey.com</w:t>
      </w:r>
    </w:p>
    <w:p>
      <w:r>
        <w:t>北京体育休闲产业协会著 其他作品：https://www.jiaokey.com/tag/北京体育休闲产业协会著.html</w:t>
      </w:r>
    </w:p>
    <w:p>
      <w:r>
        <w:t>关键词搜索：https://www.jiaokey.com/tag/北京体育产业年鉴2012.html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