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2004年上海大学博士学位论文  52  细胞内钙振荡和钙波的生成、演化及其生理响应</w:t>
      </w:r>
    </w:p>
    <w:p>
      <w:r>
        <w:rPr>
          <w:rFonts w:ascii="宋体" w:hAnsi="宋体" w:eastAsia="宋体"/>
          <w:sz w:val="24"/>
        </w:rPr>
        <w:t>博士论文编辑部编；施小民著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2004年上海大学博士学位论文  52  细胞内钙振荡和钙波的生成、演化及其生理响应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博士论文编辑部编；施小民著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上海:上海大学出版社,2009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本书出售、求购地址：https://www.jiaokey.com/book/detail/14192537.html</w:t>
      </w:r>
    </w:p>
    <w:p>
      <w:r>
        <w:t>更多相关图书推荐：https://www.jiaokey.com</w:t>
      </w:r>
    </w:p>
    <w:p>
      <w:r>
        <w:t>博士论文编辑部编；施小民著 其他作品：https://www.jiaokey.com/tag/博士论文编辑部编；施小民著.html</w:t>
      </w:r>
    </w:p>
    <w:p>
      <w:r>
        <w:t>上海:上海大学出版社,2009 出版图书：https://www.jiaokey.com/tag/上海:上海大学出版社,2009.html</w:t>
      </w:r>
    </w:p>
    <w:p>
      <w:r>
        <w:t>关键词搜索：https://www.jiaokey.com/tag/2004年上海大学博士学位论文  52  细胞内钙振荡和钙波的生成、演化及其生理响应.html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