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两个好朋友的争吵</w:t>
      </w:r>
    </w:p>
    <w:p>
      <w:r>
        <w:rPr>
          <w:rFonts w:ascii="宋体" w:hAnsi="宋体" w:eastAsia="宋体"/>
          <w:sz w:val="24"/>
        </w:rPr>
        <w:t>（法）勒内·艾斯库迭文；（法）于里斯·文赛尔图；周国强译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两个好朋友的争吵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（法）勒内·艾斯库迭文；（法）于里斯·文赛尔图；周国强译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本书出售、求购地址：https://www.jiaokey.com/book/detail/14199859.html</w:t>
      </w:r>
    </w:p>
    <w:p>
      <w:r>
        <w:t>更多相关图书推荐：https://www.jiaokey.com</w:t>
      </w:r>
    </w:p>
    <w:p>
      <w:r>
        <w:t>（法）勒内·艾斯库迭文；（法）于里斯·文赛尔图；周国强译 其他作品：https://www.jiaokey.com/tag/（法）勒内·艾斯库迭文；（法）于里斯·文赛尔图；周国强译.html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关键词搜索：https://www.jiaokey.com/tag/两个好朋友的争吵.html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