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爷爷，爷爷！</w:t>
      </w:r>
    </w:p>
    <w:p>
      <w:r>
        <w:rPr>
          <w:rFonts w:ascii="宋体" w:hAnsi="宋体" w:eastAsia="宋体"/>
          <w:sz w:val="24"/>
        </w:rPr>
        <w:t>（法）尚塔尔·克雷图瓦斯文；（法）露西·布鲁姆图；徐平译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爷爷，爷爷！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（法）尚塔尔·克雷图瓦斯文；（法）露西·布鲁姆图；徐平译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本书出售、求购地址：https://www.jiaokey.com/book/detail/14199875.html</w:t>
      </w:r>
    </w:p>
    <w:p>
      <w:r>
        <w:t>更多相关图书推荐：https://www.jiaokey.com</w:t>
      </w:r>
    </w:p>
    <w:p>
      <w:r>
        <w:t>（法）尚塔尔·克雷图瓦斯文；（法）露西·布鲁姆图；徐平译 其他作品：https://www.jiaokey.com/tag/（法）尚塔尔·克雷图瓦斯文；（法）露西·布鲁姆图；徐平译.html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关键词搜索：https://www.jiaokey.com/tag/爷爷，爷爷！.html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