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证据推理、置信规则库与复杂系统建模</w:t>
      </w:r>
    </w:p>
    <w:p>
      <w:r>
        <w:rPr>
          <w:rFonts w:ascii="宋体" w:hAnsi="宋体" w:eastAsia="宋体"/>
          <w:sz w:val="24"/>
        </w:rPr>
        <w:t>周志杰；陈玉旺；胡昌华；张邦成；常雷雷著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证据推理、置信规则库与复杂系统建模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周志杰；陈玉旺；胡昌华；张邦成；常雷雷著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本书出售、求购地址：https://www.jiaokey.com/book/detail/14200449.html</w:t>
      </w:r>
    </w:p>
    <w:p>
      <w:r>
        <w:t>更多相关图书推荐：https://www.jiaokey.com</w:t>
      </w:r>
    </w:p>
    <w:p>
      <w:r>
        <w:t>周志杰；陈玉旺；胡昌华；张邦成；常雷雷著 其他作品：https://www.jiaokey.com/tag/周志杰；陈玉旺；胡昌华；张邦成；常雷雷著.html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证据推理、置信规则库与复杂系统建模.html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