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书名：全脑开发故事游戏书  4-5岁  生活</w:t>
      </w:r>
    </w:p>
    <w:p>
      <w:r>
        <w:t>作者：凯思鸣工作室编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总页数：26</w:t>
      </w:r>
    </w:p>
    <w:p>
      <w:r>
        <w:t>更多请访问教客网: www.jiaokey.com</w:t>
      </w:r>
    </w:p>
    <w:p>
      <w:r>
        <w:t>全脑开发故事游戏书  4-5岁  生活 评论地址：https://www.jiaokey.com/book/detail/14201653.html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