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数学思维启蒙  4-5岁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数学思维启蒙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本书出售、求购地址：https://www.jiaokey.com/book/detail/14201714.html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数学思维启蒙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