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进出口税则对照使用手册  2016年中英文对照版</w:t>
      </w:r>
    </w:p>
    <w:p>
      <w:r>
        <w:rPr>
          <w:rFonts w:ascii="宋体" w:hAnsi="宋体" w:eastAsia="宋体"/>
          <w:sz w:val="24"/>
        </w:rPr>
        <w:t>全国海关进出口商品归类中心广州分中心，广州市海通科技服务公司编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进出口税则对照使用手册  2016年中英文对照版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全国海关进出口商品归类中心广州分中心，广州市海通科技服务公司编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本书出售、求购地址：https://www.jiaokey.com/book/detail/14205486.html</w:t>
      </w:r>
    </w:p>
    <w:p>
      <w:r>
        <w:t>更多相关图书推荐：https://www.jiaokey.com</w:t>
      </w:r>
    </w:p>
    <w:p>
      <w:r>
        <w:t>全国海关进出口商品归类中心广州分中心，广州市海通科技服务公司编 其他作品：https://www.jiaokey.com/tag/全国海关进出口商品归类中心广州分中心，广州市海通科技服务公司编.html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关键词搜索：https://www.jiaokey.com/tag/进出口税则对照使用手册  2016年中英文对照版.html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