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书名：创业修炼  前沿视角</w:t>
      </w:r>
    </w:p>
    <w:p>
      <w:r>
        <w:t>作者：樊丽明总主编；刘志阳主编；吴桂兴，庄欣荷副主编</w:t>
      </w:r>
    </w:p>
    <w:p>
      <w:r>
        <w:t>出版社：上海：上海财经大学出版社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创业修炼  前沿视角 评论地址：https://www.jiaokey.com/book/detail/14206376.html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