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今天文学丛书  一个世纪儿的雕塑</w:t>
      </w:r>
    </w:p>
    <w:p>
      <w:r>
        <w:rPr>
          <w:rFonts w:ascii="宋体" w:hAnsi="宋体" w:eastAsia="宋体"/>
          <w:sz w:val="24"/>
        </w:rPr>
        <w:t>王俊义著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今天文学丛书  一个世纪儿的雕塑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本书出售、求购地址：https://www.jiaokey.com/book/detail/14214530.html</w:t>
      </w:r>
    </w:p>
    <w:p>
      <w:r>
        <w:t>更多相关图书推荐：https://www.jiaokey.com</w:t>
      </w:r>
    </w:p>
    <w:p>
      <w:r>
        <w:t>王俊义著 其他作品：https://www.jiaokey.com/tag/王俊义著.html</w:t>
      </w:r>
    </w:p>
    <w:p>
      <w:r>
        <w:t>关键词搜索：https://www.jiaokey.com/tag/今天文学丛书  一个世纪儿的雕塑.html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