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陕西省青年自学大学丛书  外国诗文选读  下</w:t>
      </w:r>
    </w:p>
    <w:p>
      <w:r>
        <w:rPr>
          <w:rFonts w:ascii="宋体" w:hAnsi="宋体" w:eastAsia="宋体"/>
          <w:sz w:val="24"/>
        </w:rPr>
        <w:t>马家骏编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陕西省青年自学大学丛书  外国诗文选读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《陕西青年》杂志社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本书出售、求购地址：https://www.jiaokey.com/book/detail/14220192.html</w:t>
      </w:r>
    </w:p>
    <w:p>
      <w:r>
        <w:t>更多相关图书推荐：https://www.jiaokey.com</w:t>
      </w:r>
    </w:p>
    <w:p>
      <w:r>
        <w:t>马家骏编 其他作品：https://www.jiaokey.com/tag/马家骏编.html</w:t>
      </w:r>
    </w:p>
    <w:p>
      <w:r>
        <w:t>《陕西青年》杂志社 出版图书：https://www.jiaokey.com/tag/《陕西青年》杂志社.html</w:t>
      </w:r>
    </w:p>
    <w:p>
      <w:r>
        <w:t>关键词搜索：https://www.jiaokey.com/tag/陕西省青年自学大学丛书  外国诗文选读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