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书名：传统文化与文化软实力  以中国传统价值观中的新“六德”为例</w:t>
      </w:r>
    </w:p>
    <w:p>
      <w:r>
        <w:t>作者：孙熙国</w:t>
      </w:r>
    </w:p>
    <w:p>
      <w:r>
        <w:t>出版社：长沙：湖南大学出版社</w:t>
      </w:r>
    </w:p>
    <w:p>
      <w:r>
        <w:t>出版日期：2016.12</w:t>
      </w:r>
    </w:p>
    <w:p>
      <w:r>
        <w:t>总页数：227</w:t>
      </w:r>
    </w:p>
    <w:p>
      <w:r>
        <w:t>更多请访问教客网: www.jiaokey.com</w:t>
      </w:r>
    </w:p>
    <w:p>
      <w:r>
        <w:t>传统文化与文化软实力  以中国传统价值观中的新“六德”为例 评论地址：https://www.jiaokey.com/book/detail/14220616.html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