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从冀东到永州</w:t>
      </w:r>
    </w:p>
    <w:p>
      <w:r>
        <w:rPr>
          <w:rFonts w:ascii="宋体" w:hAnsi="宋体" w:eastAsia="宋体"/>
          <w:sz w:val="24"/>
        </w:rPr>
        <w:t>于明涛，李越之编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从冀东到永州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于明涛，李越之编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中共零陵地委党史办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本书出售、求购地址：https://www.jiaokey.com/book/detail/14224629.html</w:t>
      </w:r>
    </w:p>
    <w:p>
      <w:r>
        <w:t>更多相关图书推荐：https://www.jiaokey.com</w:t>
      </w:r>
    </w:p>
    <w:p>
      <w:r>
        <w:t>于明涛，李越之编 其他作品：https://www.jiaokey.com/tag/于明涛，李越之编.html</w:t>
      </w:r>
    </w:p>
    <w:p>
      <w:r>
        <w:t>中共零陵地委党史办 出版图书：https://www.jiaokey.com/tag/中共零陵地委党史办.html</w:t>
      </w:r>
    </w:p>
    <w:p>
      <w:r>
        <w:t>关键词搜索：https://www.jiaokey.com/tag/从冀东到永州.html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