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中国区域工业能源效率时空效应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中国区域工业能源效率时空效应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本书出售、求购地址：https://www.jiaokey.com/book/detail/14229176.html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关键词搜索：https://www.jiaokey.com/tag/中国区域工业能源效率时空效应.html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