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坚不可摧</w:t>
      </w:r>
    </w:p>
    <w:p>
      <w:r>
        <w:rPr>
          <w:rFonts w:ascii="宋体" w:hAnsi="宋体" w:eastAsia="宋体"/>
          <w:sz w:val="24"/>
        </w:rPr>
        <w:t>葛红国，赵启杰著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02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坚不可摧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葛红国，赵启杰著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北京:群言出版社,2017.04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本书出售、求购地址：https://www.jiaokey.com/book/detail/14230239.html</w:t>
      </w:r>
    </w:p>
    <w:p>
      <w:r>
        <w:t>更多相关图书推荐：https://www.jiaokey.com</w:t>
      </w:r>
    </w:p>
    <w:p>
      <w:r>
        <w:t>葛红国，赵启杰著 其他作品：https://www.jiaokey.com/tag/葛红国，赵启杰著.html</w:t>
      </w:r>
    </w:p>
    <w:p>
      <w:r>
        <w:t>北京:群言出版社,2017.04 出版图书：https://www.jiaokey.com/tag/北京:群言出版社,2017.04.html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