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清风白云  廉政文化建设纪实</w:t>
      </w:r>
    </w:p>
    <w:p>
      <w:r>
        <w:rPr>
          <w:rFonts w:ascii="宋体" w:hAnsi="宋体" w:eastAsia="宋体"/>
          <w:sz w:val="24"/>
        </w:rPr>
        <w:t>张朝栋主编；张雪梅，文永辉副主编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清风白云  廉政文化建设纪实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张朝栋主编；张雪梅，文永辉副主编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本书出售、求购地址：https://www.jiaokey.com/book/detail/14230511.html</w:t>
      </w:r>
    </w:p>
    <w:p>
      <w:r>
        <w:t>更多相关图书推荐：https://www.jiaokey.com</w:t>
      </w:r>
    </w:p>
    <w:p>
      <w:r>
        <w:t>张朝栋主编；张雪梅，文永辉副主编 其他作品：https://www.jiaokey.com/tag/张朝栋主编；张雪梅，文永辉副主编.html</w:t>
      </w:r>
    </w:p>
    <w:p>
      <w:r>
        <w:t>关键词搜索：https://www.jiaokey.com/tag/清风白云  廉政文化建设纪实.html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