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女生向前走．7</w:t>
      </w:r>
    </w:p>
    <w:p>
      <w:r>
        <w:rPr>
          <w:rFonts w:ascii="宋体" w:hAnsi="宋体" w:eastAsia="宋体"/>
          <w:sz w:val="24"/>
        </w:rPr>
        <w:t>（日）麻生美琴著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女生向前走．7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（日）麻生美琴著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本书出售、求购地址：https://www.jiaokey.com/book/detail/14235652.html</w:t>
      </w:r>
    </w:p>
    <w:p>
      <w:r>
        <w:t>更多相关图书推荐：https://www.jiaokey.com</w:t>
      </w:r>
    </w:p>
    <w:p>
      <w:r>
        <w:t>（日）麻生美琴著 其他作品：https://www.jiaokey.com/tag/（日）麻生美琴著.html</w:t>
      </w:r>
    </w:p>
    <w:p>
      <w:r>
        <w:t>台湾：东立出版社有限公司 出版图书：https://www.jiaokey.com/tag/台湾：东立出版社有限公司.html</w:t>
      </w:r>
    </w:p>
    <w:p>
      <w:r>
        <w:t>关键词搜索：https://www.jiaokey.com/tag/女生向前走．7.html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