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书名：“84号小姐”的百年雅韵  严幼韵传</w:t>
      </w:r>
    </w:p>
    <w:p>
      <w:r>
        <w:t>作者：刘懿庭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总页数：237</w:t>
      </w:r>
    </w:p>
    <w:p>
      <w:r>
        <w:t>更多请访问教客网: www.jiaokey.com</w:t>
      </w:r>
    </w:p>
    <w:p>
      <w:r>
        <w:t>“84号小姐”的百年雅韵  严幼韵传 评论地址：https://www.jiaokey.com/book/detail/14238948.html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