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龙飞不败  第3卷</w:t>
      </w:r>
    </w:p>
    <w:p>
      <w:r>
        <w:rPr>
          <w:rFonts w:ascii="宋体" w:hAnsi="宋体" w:eastAsia="宋体"/>
          <w:sz w:val="24"/>
        </w:rPr>
        <w:t>柳己韵原作；文情厚作画；曲慧敏译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龙飞不败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柳己韵原作；文情厚作画；曲慧敏译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本书出售、求购地址：https://www.jiaokey.com/book/detail/14239393.html</w:t>
      </w:r>
    </w:p>
    <w:p>
      <w:r>
        <w:t>更多相关图书推荐：https://www.jiaokey.com</w:t>
      </w:r>
    </w:p>
    <w:p>
      <w:r>
        <w:t>柳己韵原作；文情厚作画；曲慧敏译 其他作品：https://www.jiaokey.com/tag/柳己韵原作；文情厚作画；曲慧敏译.html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关键词搜索：https://www.jiaokey.com/tag/龙飞不败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