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女强人  3</w:t>
      </w:r>
    </w:p>
    <w:p>
      <w:r>
        <w:rPr>
          <w:rFonts w:ascii="宋体" w:hAnsi="宋体" w:eastAsia="宋体"/>
          <w:sz w:val="24"/>
        </w:rPr>
        <w:t>万里村奈加著；郑夙雯译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女强人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万里村奈加著；郑夙雯译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本书出售、求购地址：https://www.jiaokey.com/book/detail/14243776.html</w:t>
      </w:r>
    </w:p>
    <w:p>
      <w:r>
        <w:t>更多相关图书推荐：https://www.jiaokey.com</w:t>
      </w:r>
    </w:p>
    <w:p>
      <w:r>
        <w:t>万里村奈加著；郑夙雯译 其他作品：https://www.jiaokey.com/tag/万里村奈加著；郑夙雯译.html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关键词搜索：https://www.jiaokey.com/tag/女强人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