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书名：以农民为主体的农业现代化  射阳县联耕联种调查</w:t>
      </w:r>
    </w:p>
    <w:p>
      <w:r>
        <w:t>作者：刘洋等著</w:t>
      </w:r>
    </w:p>
    <w:p>
      <w:r>
        <w:t>出版社：武汉：华中科技大学出版社</w:t>
      </w:r>
    </w:p>
    <w:p>
      <w:r>
        <w:t>出版日期：2017.04</w:t>
      </w:r>
    </w:p>
    <w:p>
      <w:r>
        <w:t>总页数：260</w:t>
      </w:r>
    </w:p>
    <w:p>
      <w:r>
        <w:t>更多请访问教客网: www.jiaokey.com</w:t>
      </w:r>
    </w:p>
    <w:p>
      <w:r>
        <w:t>以农民为主体的农业现代化  射阳县联耕联种调查 评论地址：https://www.jiaokey.com/book/detail/14261075.html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