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书名：新建应用型本科实践教学体系构建研究  以商科专业为例</w:t>
      </w:r>
    </w:p>
    <w:p>
      <w:r>
        <w:t>作者:赵彤著</w:t>
      </w:r>
    </w:p>
    <w:p>
      <w:r>
        <w:t>出版社:南京：东南大学出版社</w:t>
      </w:r>
    </w:p>
    <w:p>
      <w:r>
        <w:t>出版日期：2016.12</w:t>
      </w:r>
    </w:p>
    <w:p>
      <w:r>
        <w:t>总页数：159</w:t>
      </w:r>
    </w:p>
    <w:p>
      <w:r>
        <w:t>更多请访问教客网:www.jiaokey.com</w:t>
      </w:r>
    </w:p>
    <w:p>
      <w:r>
        <w:t>新建应用型本科实践教学体系构建研究  以商科专业为例评论地址：https://www.jiaokey.com/book/detail/14264962.html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