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微生物学要论  国立台湾大学医学院  微生物学硕士</w:t>
      </w:r>
    </w:p>
    <w:p>
      <w:r>
        <w:rPr>
          <w:rFonts w:ascii="宋体" w:hAnsi="宋体" w:eastAsia="宋体"/>
          <w:sz w:val="24"/>
        </w:rPr>
        <w:t>王南历著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微生物学要论  国立台湾大学医学院  微生物学硕士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本书出售、求购地址：https://www.jiaokey.com/book/detail/14265484.html</w:t>
      </w:r>
    </w:p>
    <w:p>
      <w:r>
        <w:t>更多相关图书推荐：https://www.jiaokey.com</w:t>
      </w:r>
    </w:p>
    <w:p>
      <w:r>
        <w:t>王南历著 其他作品：https://www.jiaokey.com/tag/王南历著.html</w:t>
      </w:r>
    </w:p>
    <w:p>
      <w:r>
        <w:t>合记图书出版社 出版图书：https://www.jiaokey.com/tag/合记图书出版社.html</w:t>
      </w:r>
    </w:p>
    <w:p>
      <w:r>
        <w:t>关键词搜索：https://www.jiaokey.com/tag/微生物学要论  国立台湾大学医学院  微生物学硕士.html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