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书名：《福乐智慧》的文化追求</w:t>
      </w:r>
    </w:p>
    <w:p>
      <w:r>
        <w:t>作者：热依汗·卡德尔著</w:t>
      </w:r>
    </w:p>
    <w:p>
      <w:r>
        <w:t>出版社：北京：中国民主法制出版社</w:t>
      </w:r>
    </w:p>
    <w:p>
      <w:r>
        <w:t>出版日期：2016.09</w:t>
      </w:r>
    </w:p>
    <w:p>
      <w:r>
        <w:t>总页数：390</w:t>
      </w:r>
    </w:p>
    <w:p>
      <w:r>
        <w:t>更多请访问教客网: www.jiaokey.com</w:t>
      </w:r>
    </w:p>
    <w:p>
      <w:r>
        <w:t>《福乐智慧》的文化追求 评论地址：https://www.jiaokey.com/book/detail/14267868.html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