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书名：气候变化对中国东部季风区陆地水循环与水资源安全的影响及适应对策</w:t>
      </w:r>
    </w:p>
    <w:p>
      <w:r>
        <w:t>作者：夏军等著</w:t>
      </w:r>
    </w:p>
    <w:p>
      <w:r>
        <w:t>出版社：北京：科学出版社</w:t>
      </w:r>
    </w:p>
    <w:p>
      <w:r>
        <w:t>出版日期：2017</w:t>
      </w:r>
    </w:p>
    <w:p>
      <w:r>
        <w:t>总页数：325</w:t>
      </w:r>
    </w:p>
    <w:p>
      <w:r>
        <w:t>更多请访问教客网: www.jiaokey.com</w:t>
      </w:r>
    </w:p>
    <w:p>
      <w:r>
        <w:t>气候变化对中国东部季风区陆地水循环与水资源安全的影响及适应对策 评论地址：https://www.jiaokey.com/book/detail/14270316.html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