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书名：非正式制度对农户土地流转行为的影响研究</w:t>
      </w:r>
    </w:p>
    <w:p>
      <w:r>
        <w:t>作者：何美然，黄莺著</w:t>
      </w:r>
    </w:p>
    <w:p>
      <w:r>
        <w:t>出版社：北京：中国农业出版社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非正式制度对农户土地流转行为的影响研究 评论地址：https://www.jiaokey.com/book/detail/14273107.html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