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5</w:t>
      </w:r>
    </w:p>
    <w:p>
      <w:r>
        <w:rPr>
          <w:rFonts w:ascii="宋体" w:hAnsi="宋体" w:eastAsia="宋体"/>
          <w:sz w:val="24"/>
        </w:rPr>
        <w:t>曹雪芹著；无名氏续；脂砚斋等批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曹雪芹著；无名氏续；脂砚斋等批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本书出售、求购地址：https://www.jiaokey.com/book/detail/14280243.html</w:t>
      </w:r>
    </w:p>
    <w:p>
      <w:r>
        <w:t>更多相关图书推荐：https://www.jiaokey.com</w:t>
      </w:r>
    </w:p>
    <w:p>
      <w:r>
        <w:t>曹雪芹著；无名氏续；脂砚斋等批 其他作品：https://www.jiaokey.com/tag/曹雪芹著；无名氏续；脂砚斋等批.html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关键词搜索：https://www.jiaokey.com/tag/红楼梦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