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台湾公民科学素养概况  2015年</w:t>
      </w:r>
    </w:p>
    <w:p>
      <w:r>
        <w:rPr>
          <w:rFonts w:ascii="宋体" w:hAnsi="宋体" w:eastAsia="宋体"/>
          <w:sz w:val="24"/>
        </w:rPr>
        <w:t>蔡俊彦主编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台湾公民科学素养概况  2015年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蔡俊彦主编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中山大学公民素养推动研究中心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本书出售、求购地址：https://www.jiaokey.com/book/detail/14280960.html</w:t>
      </w:r>
    </w:p>
    <w:p>
      <w:r>
        <w:t>更多相关图书推荐：https://www.jiaokey.com</w:t>
      </w:r>
    </w:p>
    <w:p>
      <w:r>
        <w:t>蔡俊彦主编 其他作品：https://www.jiaokey.com/tag/蔡俊彦主编.html</w:t>
      </w:r>
    </w:p>
    <w:p>
      <w:r>
        <w:t>中山大学公民素养推动研究中心 出版图书：https://www.jiaokey.com/tag/中山大学公民素养推动研究中心.html</w:t>
      </w:r>
    </w:p>
    <w:p>
      <w:r>
        <w:t>关键词搜索：https://www.jiaokey.com/tag/台湾公民科学素养概况  2015年.html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