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书名：“互联网+”时代下的财务管理</w:t>
      </w:r>
    </w:p>
    <w:p>
      <w:r>
        <w:t>作者：曾俊平，李淑琴著</w:t>
      </w:r>
    </w:p>
    <w:p>
      <w:r>
        <w:t>出版社：长春：东北师范大学出版社</w:t>
      </w:r>
    </w:p>
    <w:p>
      <w:r>
        <w:t>出版日期：2017</w:t>
      </w:r>
    </w:p>
    <w:p>
      <w:r>
        <w:t>总页数：250</w:t>
      </w:r>
    </w:p>
    <w:p>
      <w:r>
        <w:t>更多请访问教客网: www.jiaokey.com</w:t>
      </w:r>
    </w:p>
    <w:p>
      <w:r>
        <w:t>“互联网+”时代下的财务管理 评论地址：https://www.jiaokey.com/book/detail/14297869.html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