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书名：行走在历史与当下  北京大学艺术学院达世行奖学金项目论文集</w:t>
      </w:r>
    </w:p>
    <w:p>
      <w:r>
        <w:t>作者：唐金楠主编</w:t>
      </w:r>
    </w:p>
    <w:p>
      <w:r>
        <w:t>出版社：北京：中国文联出版社</w:t>
      </w:r>
    </w:p>
    <w:p>
      <w:r>
        <w:t>出版日期：2016</w:t>
      </w:r>
    </w:p>
    <w:p>
      <w:r>
        <w:t>总页数：170</w:t>
      </w:r>
    </w:p>
    <w:p>
      <w:r>
        <w:t>更多请访问教客网: www.jiaokey.com</w:t>
      </w:r>
    </w:p>
    <w:p>
      <w:r>
        <w:t>行走在历史与当下  北京大学艺术学院达世行奖学金项目论文集 评论地址：https://www.jiaokey.com/book/detail/14298122.html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