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书名：人造物美学之后虚拟美学的类型与范式</w:t>
      </w:r>
    </w:p>
    <w:p>
      <w:r>
        <w:t>作者:赖守亮</w:t>
      </w:r>
    </w:p>
    <w:p>
      <w:r>
        <w:t>出版社:长沙：湖南师范大学出版社</w:t>
      </w:r>
    </w:p>
    <w:p>
      <w:r>
        <w:t>出版日期：2017.06</w:t>
      </w:r>
    </w:p>
    <w:p>
      <w:r>
        <w:t>总页数：153</w:t>
      </w:r>
    </w:p>
    <w:p>
      <w:r>
        <w:t>更多请访问教客网:www.jiaokey.com</w:t>
      </w:r>
    </w:p>
    <w:p>
      <w:r>
        <w:t>人造物美学之后虚拟美学的类型与范式评论地址：https://www.jiaokey.com/book/detail/14309879.html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